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42B21" w14:textId="77777777" w:rsidR="000B3C62" w:rsidRDefault="000B3C62" w:rsidP="000B3C62">
      <w:pPr>
        <w:pStyle w:val="Tekstpodstawowy21"/>
        <w:widowControl w:val="0"/>
        <w:spacing w:before="0" w:line="360" w:lineRule="auto"/>
        <w:jc w:val="both"/>
        <w:rPr>
          <w:rFonts w:ascii="Arial" w:hAnsi="Arial"/>
          <w:sz w:val="22"/>
          <w:szCs w:val="22"/>
        </w:rPr>
      </w:pPr>
    </w:p>
    <w:p w14:paraId="412777A4" w14:textId="4E64CD22" w:rsidR="000B3C62" w:rsidRPr="000B3C62" w:rsidRDefault="000B3C62" w:rsidP="000B3C62">
      <w:pPr>
        <w:pStyle w:val="Tekstpodstawowy21"/>
        <w:spacing w:before="0" w:line="276" w:lineRule="auto"/>
        <w:jc w:val="right"/>
        <w:rPr>
          <w:rFonts w:ascii="Arial" w:hAnsi="Arial"/>
          <w:b/>
          <w:i/>
          <w:iCs/>
          <w:sz w:val="20"/>
          <w:szCs w:val="20"/>
        </w:rPr>
      </w:pPr>
      <w:r w:rsidRPr="000B3C62">
        <w:rPr>
          <w:rFonts w:ascii="Arial" w:hAnsi="Arial"/>
          <w:b/>
          <w:i/>
          <w:iCs/>
          <w:sz w:val="20"/>
          <w:szCs w:val="20"/>
        </w:rPr>
        <w:t xml:space="preserve">                  Załącznik Nr </w:t>
      </w:r>
      <w:r w:rsidR="007C3623">
        <w:rPr>
          <w:rFonts w:ascii="Arial" w:hAnsi="Arial"/>
          <w:b/>
          <w:i/>
          <w:iCs/>
          <w:sz w:val="20"/>
          <w:szCs w:val="20"/>
        </w:rPr>
        <w:t>1a</w:t>
      </w:r>
      <w:r w:rsidR="009E01A3">
        <w:rPr>
          <w:rFonts w:ascii="Arial" w:hAnsi="Arial"/>
          <w:b/>
          <w:i/>
          <w:iCs/>
          <w:sz w:val="20"/>
          <w:szCs w:val="20"/>
        </w:rPr>
        <w:t xml:space="preserve"> do SWZ</w:t>
      </w:r>
    </w:p>
    <w:p w14:paraId="2225A293" w14:textId="77777777" w:rsidR="000B3C62" w:rsidRPr="000B3C62" w:rsidRDefault="000B3C62" w:rsidP="000B3C62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  <w:szCs w:val="20"/>
        </w:rPr>
      </w:pPr>
    </w:p>
    <w:p w14:paraId="18DAACA2" w14:textId="77777777" w:rsidR="000B3C62" w:rsidRPr="000B3C62" w:rsidRDefault="000B3C62" w:rsidP="000B3C62">
      <w:pPr>
        <w:jc w:val="center"/>
        <w:rPr>
          <w:rFonts w:ascii="Arial" w:hAnsi="Arial" w:cs="Arial"/>
          <w:b/>
          <w:sz w:val="20"/>
          <w:szCs w:val="20"/>
        </w:rPr>
      </w:pPr>
      <w:r w:rsidRPr="000B3C62">
        <w:rPr>
          <w:rFonts w:ascii="Arial" w:hAnsi="Arial" w:cs="Arial"/>
          <w:b/>
          <w:sz w:val="20"/>
          <w:szCs w:val="20"/>
        </w:rPr>
        <w:t>Formularz asortymentowo-cenowy</w:t>
      </w:r>
    </w:p>
    <w:p w14:paraId="3F6DADE0" w14:textId="3E4E85FC" w:rsidR="000B3C62" w:rsidRPr="000B3C62" w:rsidRDefault="000B3C62" w:rsidP="000B3C62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3C62">
        <w:rPr>
          <w:rFonts w:ascii="Arial" w:hAnsi="Arial" w:cs="Arial"/>
          <w:b/>
          <w:sz w:val="20"/>
          <w:szCs w:val="20"/>
          <w:u w:val="single"/>
        </w:rPr>
        <w:t>dla Części numer 1</w:t>
      </w:r>
    </w:p>
    <w:p w14:paraId="6DB43C45" w14:textId="72F6BC97" w:rsidR="000B3C62" w:rsidRPr="000B3C62" w:rsidRDefault="000B3C62" w:rsidP="000B3C62">
      <w:pPr>
        <w:pStyle w:val="Tekstpodstawowy21"/>
        <w:widowControl w:val="0"/>
        <w:spacing w:before="0" w:line="360" w:lineRule="auto"/>
        <w:jc w:val="center"/>
        <w:rPr>
          <w:rFonts w:ascii="Arial" w:hAnsi="Arial"/>
          <w:b/>
          <w:sz w:val="20"/>
          <w:szCs w:val="20"/>
          <w:lang w:eastAsia="pl-PL"/>
        </w:rPr>
      </w:pPr>
      <w:r w:rsidRPr="000B3C62">
        <w:rPr>
          <w:rFonts w:ascii="Arial" w:hAnsi="Arial"/>
          <w:b/>
          <w:sz w:val="20"/>
          <w:szCs w:val="20"/>
          <w:lang w:eastAsia="pl-PL"/>
        </w:rPr>
        <w:t xml:space="preserve">Zakup środków czystości </w:t>
      </w:r>
      <w:r w:rsidRPr="000B3C62">
        <w:rPr>
          <w:rFonts w:ascii="Arial" w:eastAsia="Calibri" w:hAnsi="Arial"/>
          <w:b/>
          <w:sz w:val="20"/>
          <w:szCs w:val="20"/>
        </w:rPr>
        <w:t xml:space="preserve">dla Liceum Ogólnokształcącego im. </w:t>
      </w:r>
      <w:r w:rsidRPr="000B3C62">
        <w:rPr>
          <w:rFonts w:ascii="Arial" w:eastAsia="Arial Narrow" w:hAnsi="Arial"/>
          <w:b/>
          <w:sz w:val="20"/>
          <w:szCs w:val="20"/>
        </w:rPr>
        <w:t>27 Wołyńskiej Dywizji Armii Krajowej w Dubience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6"/>
        <w:gridCol w:w="2695"/>
        <w:gridCol w:w="993"/>
        <w:gridCol w:w="1842"/>
        <w:gridCol w:w="2268"/>
        <w:gridCol w:w="2268"/>
      </w:tblGrid>
      <w:tr w:rsidR="000B3C62" w:rsidRPr="00D45A95" w14:paraId="453EA123" w14:textId="77777777" w:rsidTr="00403229">
        <w:trPr>
          <w:jc w:val="center"/>
        </w:trPr>
        <w:tc>
          <w:tcPr>
            <w:tcW w:w="566" w:type="dxa"/>
            <w:vAlign w:val="center"/>
          </w:tcPr>
          <w:p w14:paraId="3679115D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5" w:type="dxa"/>
            <w:vAlign w:val="center"/>
          </w:tcPr>
          <w:p w14:paraId="5D9BDEA5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993" w:type="dxa"/>
            <w:vAlign w:val="center"/>
          </w:tcPr>
          <w:p w14:paraId="3FB9532E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842" w:type="dxa"/>
          </w:tcPr>
          <w:p w14:paraId="43B8F37D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961CBD7" w14:textId="77777777" w:rsidR="000B3C62" w:rsidRPr="00D45A95" w:rsidRDefault="000B3C62" w:rsidP="00403229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7D5D13F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Nazwa handlowa</w:t>
            </w:r>
          </w:p>
        </w:tc>
        <w:tc>
          <w:tcPr>
            <w:tcW w:w="2268" w:type="dxa"/>
            <w:vAlign w:val="center"/>
          </w:tcPr>
          <w:p w14:paraId="50C92511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Cena jednostkowa netto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za  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1 szt./op. 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>w zł</w:t>
            </w:r>
          </w:p>
        </w:tc>
        <w:tc>
          <w:tcPr>
            <w:tcW w:w="2268" w:type="dxa"/>
            <w:vAlign w:val="center"/>
          </w:tcPr>
          <w:p w14:paraId="4F9FEC72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Wartość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>netto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 w zł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>(kol. 3 x kol. 5)</w:t>
            </w:r>
          </w:p>
        </w:tc>
      </w:tr>
      <w:tr w:rsidR="000B3C62" w:rsidRPr="00D45A95" w14:paraId="53292395" w14:textId="77777777" w:rsidTr="00403229">
        <w:trPr>
          <w:jc w:val="center"/>
        </w:trPr>
        <w:tc>
          <w:tcPr>
            <w:tcW w:w="566" w:type="dxa"/>
            <w:vAlign w:val="center"/>
          </w:tcPr>
          <w:p w14:paraId="0EB89FBF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95" w:type="dxa"/>
            <w:vAlign w:val="center"/>
          </w:tcPr>
          <w:p w14:paraId="5BD528AB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3" w:type="dxa"/>
            <w:vAlign w:val="center"/>
          </w:tcPr>
          <w:p w14:paraId="1B861080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42" w:type="dxa"/>
          </w:tcPr>
          <w:p w14:paraId="0133B2F4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</w:tcPr>
          <w:p w14:paraId="3764F3D0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68" w:type="dxa"/>
          </w:tcPr>
          <w:p w14:paraId="36EA3CBE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062AE" w:rsidRPr="00D45A95" w14:paraId="2C7DC6F8" w14:textId="77777777" w:rsidTr="000B3C62">
        <w:trPr>
          <w:trHeight w:val="1148"/>
          <w:jc w:val="center"/>
        </w:trPr>
        <w:tc>
          <w:tcPr>
            <w:tcW w:w="566" w:type="dxa"/>
          </w:tcPr>
          <w:p w14:paraId="6C46EDCF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E0081" w14:textId="4927A046" w:rsidR="003062AE" w:rsidRPr="003062AE" w:rsidRDefault="003062AE" w:rsidP="003062AE">
            <w:pPr>
              <w:spacing w:before="20"/>
              <w:contextualSpacing/>
              <w:rPr>
                <w:rFonts w:ascii="Arial" w:eastAsia="SimSun" w:hAnsi="Arial" w:cs="Arial"/>
                <w:sz w:val="16"/>
                <w:szCs w:val="16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Druciak spiralny metalowy - do szorowania mocno zanieczyszczonych powierzchni, wykonany ze stali nierdzewnej, średnica ok. 8cm, grubość ok. 4cm</w:t>
            </w:r>
          </w:p>
        </w:tc>
        <w:tc>
          <w:tcPr>
            <w:tcW w:w="993" w:type="dxa"/>
          </w:tcPr>
          <w:p w14:paraId="32063AB1" w14:textId="27418BA5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10 szt.</w:t>
            </w:r>
          </w:p>
        </w:tc>
        <w:tc>
          <w:tcPr>
            <w:tcW w:w="1842" w:type="dxa"/>
          </w:tcPr>
          <w:p w14:paraId="34066C72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57B2A93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11D4F74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73051985" w14:textId="77777777" w:rsidTr="000B3C62">
        <w:trPr>
          <w:trHeight w:val="887"/>
          <w:jc w:val="center"/>
        </w:trPr>
        <w:tc>
          <w:tcPr>
            <w:tcW w:w="566" w:type="dxa"/>
          </w:tcPr>
          <w:p w14:paraId="7046E9EA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695" w:type="dxa"/>
            <w:vAlign w:val="center"/>
          </w:tcPr>
          <w:p w14:paraId="6B889D55" w14:textId="103C6A16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Kostka zapachowa w koszyczku do WC - Opakowanie nie mniejsze niż 35g</w:t>
            </w:r>
          </w:p>
        </w:tc>
        <w:tc>
          <w:tcPr>
            <w:tcW w:w="993" w:type="dxa"/>
          </w:tcPr>
          <w:p w14:paraId="7308B24C" w14:textId="1896FD0E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30 szt.</w:t>
            </w:r>
          </w:p>
        </w:tc>
        <w:tc>
          <w:tcPr>
            <w:tcW w:w="1842" w:type="dxa"/>
          </w:tcPr>
          <w:p w14:paraId="2FAD0785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C06412D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6FF163E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593CFD1B" w14:textId="77777777" w:rsidTr="00D81925">
        <w:trPr>
          <w:trHeight w:val="1216"/>
          <w:jc w:val="center"/>
        </w:trPr>
        <w:tc>
          <w:tcPr>
            <w:tcW w:w="566" w:type="dxa"/>
          </w:tcPr>
          <w:p w14:paraId="25B0EAB8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695" w:type="dxa"/>
            <w:vAlign w:val="center"/>
          </w:tcPr>
          <w:p w14:paraId="0F2961CC" w14:textId="78BE7A7F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Kostka do WC barwiąca 2szt. - Kostka do spłuczki WC barwiąca, czyści, odświeża ,zapobiega osadzeniu się kamienia nie mniejsza niż 50g  </w:t>
            </w:r>
          </w:p>
        </w:tc>
        <w:tc>
          <w:tcPr>
            <w:tcW w:w="993" w:type="dxa"/>
          </w:tcPr>
          <w:p w14:paraId="4199977E" w14:textId="7376B9D4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24 szt.</w:t>
            </w:r>
          </w:p>
        </w:tc>
        <w:tc>
          <w:tcPr>
            <w:tcW w:w="1842" w:type="dxa"/>
          </w:tcPr>
          <w:p w14:paraId="3C558215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76C3A25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DFF611A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0CF7D48D" w14:textId="77777777" w:rsidTr="00D81925">
        <w:trPr>
          <w:trHeight w:val="1214"/>
          <w:jc w:val="center"/>
        </w:trPr>
        <w:tc>
          <w:tcPr>
            <w:tcW w:w="566" w:type="dxa"/>
          </w:tcPr>
          <w:p w14:paraId="13C6ECC6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695" w:type="dxa"/>
            <w:vAlign w:val="center"/>
          </w:tcPr>
          <w:p w14:paraId="517613FD" w14:textId="3E6E564B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Mleczko czyszcząco- dezynfekujące do powierzchni sanitarnych i kuchennych - Gramatura nie mniejsza niż 700g. Typu: Cif, Ludwik lub równoważne</w:t>
            </w:r>
          </w:p>
        </w:tc>
        <w:tc>
          <w:tcPr>
            <w:tcW w:w="993" w:type="dxa"/>
          </w:tcPr>
          <w:p w14:paraId="39E9A342" w14:textId="2CC3FF9D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18 szt.</w:t>
            </w:r>
          </w:p>
        </w:tc>
        <w:tc>
          <w:tcPr>
            <w:tcW w:w="1842" w:type="dxa"/>
          </w:tcPr>
          <w:p w14:paraId="5328E65B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31A008E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7943D12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0948BD88" w14:textId="77777777" w:rsidTr="00D81925">
        <w:trPr>
          <w:jc w:val="center"/>
        </w:trPr>
        <w:tc>
          <w:tcPr>
            <w:tcW w:w="566" w:type="dxa"/>
          </w:tcPr>
          <w:p w14:paraId="1AA1E630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695" w:type="dxa"/>
            <w:vAlign w:val="center"/>
          </w:tcPr>
          <w:p w14:paraId="5008856B" w14:textId="29F15456" w:rsidR="003062AE" w:rsidRPr="003062AE" w:rsidRDefault="003062AE" w:rsidP="003062AE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Mydło w płynie -</w:t>
            </w:r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 Antybakteryjne mydło do wszystkich rodzajów skóry, o gęstej konsystencji, bakteriobójcze, nie podrażnia skóry, </w:t>
            </w:r>
            <w:proofErr w:type="spellStart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>pH</w:t>
            </w:r>
            <w:proofErr w:type="spellEnd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 5,5÷6. Pojemność nie mniejsza niż 5L., do stosowania w dozownikach. Typu: </w:t>
            </w:r>
            <w:proofErr w:type="spellStart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>Clovin</w:t>
            </w:r>
            <w:proofErr w:type="spellEnd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 lub równoważny pod względem skuteczności działania.</w:t>
            </w:r>
          </w:p>
        </w:tc>
        <w:tc>
          <w:tcPr>
            <w:tcW w:w="993" w:type="dxa"/>
          </w:tcPr>
          <w:p w14:paraId="71F34CBC" w14:textId="7631FEC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20 szt.</w:t>
            </w:r>
          </w:p>
        </w:tc>
        <w:tc>
          <w:tcPr>
            <w:tcW w:w="1842" w:type="dxa"/>
          </w:tcPr>
          <w:p w14:paraId="1DD3B399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D9DAC41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4E611E2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72DC069F" w14:textId="77777777" w:rsidTr="00D81925">
        <w:trPr>
          <w:jc w:val="center"/>
        </w:trPr>
        <w:tc>
          <w:tcPr>
            <w:tcW w:w="566" w:type="dxa"/>
          </w:tcPr>
          <w:p w14:paraId="469BC73F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695" w:type="dxa"/>
            <w:vAlign w:val="center"/>
          </w:tcPr>
          <w:p w14:paraId="6137A89B" w14:textId="2A3D3FF5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Mop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sznurkowy uniwersalny –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mop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z gwintem z możliwością wkręcenia kija drewnianego o długości sznurków ok. 20 cm.</w:t>
            </w:r>
          </w:p>
        </w:tc>
        <w:tc>
          <w:tcPr>
            <w:tcW w:w="993" w:type="dxa"/>
          </w:tcPr>
          <w:p w14:paraId="2F4C31A7" w14:textId="770802D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6 szt.</w:t>
            </w:r>
          </w:p>
        </w:tc>
        <w:tc>
          <w:tcPr>
            <w:tcW w:w="1842" w:type="dxa"/>
          </w:tcPr>
          <w:p w14:paraId="1919AA5D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8A96B55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6876289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64BE98E0" w14:textId="77777777" w:rsidTr="00D81925">
        <w:trPr>
          <w:jc w:val="center"/>
        </w:trPr>
        <w:tc>
          <w:tcPr>
            <w:tcW w:w="566" w:type="dxa"/>
          </w:tcPr>
          <w:p w14:paraId="7DF6EE54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695" w:type="dxa"/>
            <w:vAlign w:val="center"/>
          </w:tcPr>
          <w:p w14:paraId="0773F367" w14:textId="7C7F1DB7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Mop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typu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Vieleda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obrotowy zapas – wkład do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mopa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Vieleda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Turbo </w:t>
            </w:r>
          </w:p>
        </w:tc>
        <w:tc>
          <w:tcPr>
            <w:tcW w:w="993" w:type="dxa"/>
          </w:tcPr>
          <w:p w14:paraId="064D7211" w14:textId="0961D756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8 szt.</w:t>
            </w:r>
          </w:p>
        </w:tc>
        <w:tc>
          <w:tcPr>
            <w:tcW w:w="1842" w:type="dxa"/>
          </w:tcPr>
          <w:p w14:paraId="641D99C4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EA0D8C1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BA85B2C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47BB5EC5" w14:textId="77777777" w:rsidTr="00D81925">
        <w:trPr>
          <w:jc w:val="center"/>
        </w:trPr>
        <w:tc>
          <w:tcPr>
            <w:tcW w:w="566" w:type="dxa"/>
          </w:tcPr>
          <w:p w14:paraId="7EFBA6CF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695" w:type="dxa"/>
            <w:vAlign w:val="center"/>
          </w:tcPr>
          <w:p w14:paraId="173B4073" w14:textId="34DE4345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Odświeżacz powietrza w aerozolu – Mix zapachów  Neutralizuje nieprzyjemne zapachy i odświeża powietrze. Spray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3062AE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062AE">
              <w:rPr>
                <w:rFonts w:ascii="Arial" w:hAnsi="Arial" w:cs="Arial"/>
                <w:sz w:val="16"/>
                <w:szCs w:val="16"/>
              </w:rPr>
              <w:t xml:space="preserve">Pojemność nie mniejsza niż 400ml. Typu: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Brise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Brait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Ambi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Pur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lub równoważny</w:t>
            </w:r>
          </w:p>
        </w:tc>
        <w:tc>
          <w:tcPr>
            <w:tcW w:w="993" w:type="dxa"/>
          </w:tcPr>
          <w:p w14:paraId="572428F5" w14:textId="098EC102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12 szt.</w:t>
            </w:r>
          </w:p>
        </w:tc>
        <w:tc>
          <w:tcPr>
            <w:tcW w:w="1842" w:type="dxa"/>
          </w:tcPr>
          <w:p w14:paraId="21442D27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F84E518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8559ED7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53629376" w14:textId="77777777" w:rsidTr="00D81925">
        <w:trPr>
          <w:jc w:val="center"/>
        </w:trPr>
        <w:tc>
          <w:tcPr>
            <w:tcW w:w="566" w:type="dxa"/>
          </w:tcPr>
          <w:p w14:paraId="7A2F7C09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lastRenderedPageBreak/>
              <w:t>9.</w:t>
            </w:r>
          </w:p>
        </w:tc>
        <w:tc>
          <w:tcPr>
            <w:tcW w:w="2695" w:type="dxa"/>
            <w:vAlign w:val="center"/>
          </w:tcPr>
          <w:p w14:paraId="0AB6689F" w14:textId="730E35F7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Odplamiacz do białego 1000 ml. typu </w:t>
            </w:r>
            <w:proofErr w:type="spellStart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>Vanish</w:t>
            </w:r>
            <w:proofErr w:type="spellEnd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 lub równoważny. </w:t>
            </w:r>
          </w:p>
        </w:tc>
        <w:tc>
          <w:tcPr>
            <w:tcW w:w="993" w:type="dxa"/>
          </w:tcPr>
          <w:p w14:paraId="12D85F46" w14:textId="448F1722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6 szt.</w:t>
            </w:r>
          </w:p>
        </w:tc>
        <w:tc>
          <w:tcPr>
            <w:tcW w:w="1842" w:type="dxa"/>
          </w:tcPr>
          <w:p w14:paraId="11CBCD29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28A515F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F607B30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4FE61878" w14:textId="77777777" w:rsidTr="000B3C62">
        <w:trPr>
          <w:trHeight w:val="1266"/>
          <w:jc w:val="center"/>
        </w:trPr>
        <w:tc>
          <w:tcPr>
            <w:tcW w:w="566" w:type="dxa"/>
          </w:tcPr>
          <w:p w14:paraId="07C00A76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695" w:type="dxa"/>
            <w:vAlign w:val="center"/>
          </w:tcPr>
          <w:p w14:paraId="6D5DF641" w14:textId="03394550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Papier toaletowy - papier na tulei, 3- warstwowy, nierozwarstwiający się, niepylący, rolka o wysokości ok. 10cm, kolor biały, minimum 28mb/rolka.1 op. Zawiera    </w:t>
            </w:r>
            <w:r w:rsidRPr="003062AE">
              <w:rPr>
                <w:rFonts w:ascii="Arial" w:hAnsi="Arial" w:cs="Arial"/>
                <w:sz w:val="16"/>
                <w:szCs w:val="16"/>
              </w:rPr>
              <w:t xml:space="preserve"> 8-rolek z tulejką.</w:t>
            </w:r>
          </w:p>
        </w:tc>
        <w:tc>
          <w:tcPr>
            <w:tcW w:w="993" w:type="dxa"/>
          </w:tcPr>
          <w:p w14:paraId="48BD0DF4" w14:textId="4077500A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500 op.</w:t>
            </w:r>
          </w:p>
        </w:tc>
        <w:tc>
          <w:tcPr>
            <w:tcW w:w="1842" w:type="dxa"/>
          </w:tcPr>
          <w:p w14:paraId="17CD2AAD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4EAEAF1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343ECF4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09BDF9E1" w14:textId="77777777" w:rsidTr="00D81925">
        <w:trPr>
          <w:jc w:val="center"/>
        </w:trPr>
        <w:tc>
          <w:tcPr>
            <w:tcW w:w="566" w:type="dxa"/>
          </w:tcPr>
          <w:p w14:paraId="4945868A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695" w:type="dxa"/>
            <w:vAlign w:val="center"/>
          </w:tcPr>
          <w:p w14:paraId="0B4738E6" w14:textId="4DC77A7E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Papier toaletowy 2 W Jumbo - papier toaletowy 2W Jumbo - Biały 75-80% lub 2 warstwowy średnica 18 cm celuloza, op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3062AE">
              <w:rPr>
                <w:rFonts w:ascii="Arial" w:hAnsi="Arial" w:cs="Arial"/>
                <w:sz w:val="16"/>
                <w:szCs w:val="16"/>
              </w:rPr>
              <w:t xml:space="preserve"> zbiorcze 12 szt.</w:t>
            </w:r>
          </w:p>
        </w:tc>
        <w:tc>
          <w:tcPr>
            <w:tcW w:w="993" w:type="dxa"/>
          </w:tcPr>
          <w:p w14:paraId="465E7E16" w14:textId="3C465D8F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10 op.</w:t>
            </w:r>
          </w:p>
        </w:tc>
        <w:tc>
          <w:tcPr>
            <w:tcW w:w="1842" w:type="dxa"/>
          </w:tcPr>
          <w:p w14:paraId="3217E41D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997095F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24F5D60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211D6492" w14:textId="77777777" w:rsidTr="00D81925">
        <w:trPr>
          <w:jc w:val="center"/>
        </w:trPr>
        <w:tc>
          <w:tcPr>
            <w:tcW w:w="566" w:type="dxa"/>
          </w:tcPr>
          <w:p w14:paraId="5827E396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695" w:type="dxa"/>
            <w:vAlign w:val="center"/>
          </w:tcPr>
          <w:p w14:paraId="0D52C9D6" w14:textId="666130FB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Proszek do prania uniwersalny  - Proszek do prania. Typu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Washlo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lub równoważny, gramatura do 3 kg.</w:t>
            </w:r>
          </w:p>
        </w:tc>
        <w:tc>
          <w:tcPr>
            <w:tcW w:w="993" w:type="dxa"/>
          </w:tcPr>
          <w:p w14:paraId="3C15D023" w14:textId="72800D30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4 szt.</w:t>
            </w:r>
          </w:p>
        </w:tc>
        <w:tc>
          <w:tcPr>
            <w:tcW w:w="1842" w:type="dxa"/>
          </w:tcPr>
          <w:p w14:paraId="2BDEADCD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8BE5835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94AAEB6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034F8D83" w14:textId="77777777" w:rsidTr="00D81925">
        <w:trPr>
          <w:jc w:val="center"/>
        </w:trPr>
        <w:tc>
          <w:tcPr>
            <w:tcW w:w="566" w:type="dxa"/>
          </w:tcPr>
          <w:p w14:paraId="7FA7F074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695" w:type="dxa"/>
            <w:vAlign w:val="center"/>
          </w:tcPr>
          <w:p w14:paraId="68C093EA" w14:textId="39A0F449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Pianka do czyszczenia i pielęgnacji mebli w sprayu - Spray usuwający kurz i zabrudzenia, chroniący przed śladami codziennego użytkowania. Pojemność nie mniejsza niż 350ml. Typu: Pronto,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Sidolux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lub równoważny</w:t>
            </w:r>
          </w:p>
        </w:tc>
        <w:tc>
          <w:tcPr>
            <w:tcW w:w="993" w:type="dxa"/>
          </w:tcPr>
          <w:p w14:paraId="3EF768ED" w14:textId="3586ED43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5 szt.</w:t>
            </w:r>
          </w:p>
        </w:tc>
        <w:tc>
          <w:tcPr>
            <w:tcW w:w="1842" w:type="dxa"/>
          </w:tcPr>
          <w:p w14:paraId="34811BAC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80F6B93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29EDB4A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0B864EB8" w14:textId="77777777" w:rsidTr="00D81925">
        <w:trPr>
          <w:jc w:val="center"/>
        </w:trPr>
        <w:tc>
          <w:tcPr>
            <w:tcW w:w="566" w:type="dxa"/>
          </w:tcPr>
          <w:p w14:paraId="1DF49616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695" w:type="dxa"/>
            <w:vAlign w:val="center"/>
          </w:tcPr>
          <w:p w14:paraId="4B2E8603" w14:textId="6EC86BF5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Płyn do mycia szyb - Pojemność nie mniejsza niż 5L. Typu: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Clin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Ajax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lub równoważny</w:t>
            </w:r>
          </w:p>
        </w:tc>
        <w:tc>
          <w:tcPr>
            <w:tcW w:w="993" w:type="dxa"/>
          </w:tcPr>
          <w:p w14:paraId="52D7FE86" w14:textId="144902E0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5 szt.</w:t>
            </w:r>
          </w:p>
        </w:tc>
        <w:tc>
          <w:tcPr>
            <w:tcW w:w="1842" w:type="dxa"/>
          </w:tcPr>
          <w:p w14:paraId="434C47ED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070227E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8E81BFB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25F08ADF" w14:textId="77777777" w:rsidTr="00D81925">
        <w:trPr>
          <w:jc w:val="center"/>
        </w:trPr>
        <w:tc>
          <w:tcPr>
            <w:tcW w:w="566" w:type="dxa"/>
          </w:tcPr>
          <w:p w14:paraId="3A8696DA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695" w:type="dxa"/>
            <w:vAlign w:val="center"/>
          </w:tcPr>
          <w:p w14:paraId="5855F0E7" w14:textId="19E2953C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Płyn do płukania tkanin - Pojemność nie większa niż 1,3L. Typu: E, Mill lub równoważny</w:t>
            </w:r>
          </w:p>
        </w:tc>
        <w:tc>
          <w:tcPr>
            <w:tcW w:w="993" w:type="dxa"/>
          </w:tcPr>
          <w:p w14:paraId="7407A13C" w14:textId="5000158E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4 szt.</w:t>
            </w:r>
          </w:p>
        </w:tc>
        <w:tc>
          <w:tcPr>
            <w:tcW w:w="1842" w:type="dxa"/>
          </w:tcPr>
          <w:p w14:paraId="63C17A66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08181C9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35CB09E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4F472C27" w14:textId="77777777" w:rsidTr="00D81925">
        <w:trPr>
          <w:jc w:val="center"/>
        </w:trPr>
        <w:tc>
          <w:tcPr>
            <w:tcW w:w="566" w:type="dxa"/>
          </w:tcPr>
          <w:p w14:paraId="180C4EF4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695" w:type="dxa"/>
            <w:vAlign w:val="center"/>
          </w:tcPr>
          <w:p w14:paraId="2B3D9420" w14:textId="2483E2C2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Płyn do ręcznego mycia naczyń - </w:t>
            </w:r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płyn do mycia naczyń o zapachu miętowym, aloesowym mającym działanie ochronne i odżywcze dla skóry rąk. Płyn o gęstej konsystencji, skutecznie rozpuszczający tłuszcz, wytwarzający pianę i nadający połysk. Pojemność nie mniejsza niż 5L . Typu: Ludwik </w:t>
            </w:r>
          </w:p>
        </w:tc>
        <w:tc>
          <w:tcPr>
            <w:tcW w:w="993" w:type="dxa"/>
          </w:tcPr>
          <w:p w14:paraId="74684CEA" w14:textId="2E47BBAF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25 szt.</w:t>
            </w:r>
          </w:p>
        </w:tc>
        <w:tc>
          <w:tcPr>
            <w:tcW w:w="1842" w:type="dxa"/>
          </w:tcPr>
          <w:p w14:paraId="605B9D2C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5A99E0A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720C58A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3F47D4AA" w14:textId="77777777" w:rsidTr="00403229">
        <w:trPr>
          <w:jc w:val="center"/>
        </w:trPr>
        <w:tc>
          <w:tcPr>
            <w:tcW w:w="566" w:type="dxa"/>
          </w:tcPr>
          <w:p w14:paraId="7875B905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695" w:type="dxa"/>
            <w:vAlign w:val="center"/>
          </w:tcPr>
          <w:p w14:paraId="5747E163" w14:textId="729EFCA6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Płyn uniwersalny do mycia podłogi, ścian, glazury, terakoty-</w:t>
            </w:r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 płyn skoncentrowany, przeznaczony do mycia terakoty i glazury, nie pozostawiający smug, usuwający zabrudzenia, preferowane kompozycje kwiatowe, cytrusowe, owocowe. Typu: </w:t>
            </w:r>
            <w:proofErr w:type="spellStart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>Ajax</w:t>
            </w:r>
            <w:proofErr w:type="spellEnd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, </w:t>
            </w:r>
            <w:proofErr w:type="spellStart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>Sidolux</w:t>
            </w:r>
            <w:proofErr w:type="spellEnd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 lub równoważny pod względem skuteczności działania.</w:t>
            </w:r>
            <w:r w:rsidRPr="003062AE">
              <w:rPr>
                <w:rFonts w:ascii="Arial" w:hAnsi="Arial" w:cs="Arial"/>
                <w:sz w:val="16"/>
                <w:szCs w:val="16"/>
              </w:rPr>
              <w:t xml:space="preserve"> - Pojemność nie mniejsza niż 5 L. </w:t>
            </w:r>
          </w:p>
        </w:tc>
        <w:tc>
          <w:tcPr>
            <w:tcW w:w="993" w:type="dxa"/>
          </w:tcPr>
          <w:p w14:paraId="7B9E7471" w14:textId="10F7ECE9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25 szt.</w:t>
            </w:r>
          </w:p>
        </w:tc>
        <w:tc>
          <w:tcPr>
            <w:tcW w:w="1842" w:type="dxa"/>
          </w:tcPr>
          <w:p w14:paraId="08E61F52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F4C4176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B78404F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0A4A3756" w14:textId="77777777" w:rsidTr="00D81925">
        <w:trPr>
          <w:jc w:val="center"/>
        </w:trPr>
        <w:tc>
          <w:tcPr>
            <w:tcW w:w="566" w:type="dxa"/>
          </w:tcPr>
          <w:p w14:paraId="41B65FEA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2695" w:type="dxa"/>
            <w:vAlign w:val="center"/>
          </w:tcPr>
          <w:p w14:paraId="0C8A6BE7" w14:textId="584F53C8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Płyn kamień i rdza  - Pojemność nie większa niż 500 ml. typu: Tytan,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Cilit</w:t>
            </w:r>
            <w:proofErr w:type="spellEnd"/>
          </w:p>
        </w:tc>
        <w:tc>
          <w:tcPr>
            <w:tcW w:w="993" w:type="dxa"/>
          </w:tcPr>
          <w:p w14:paraId="355A32DE" w14:textId="1248734D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24 szt.</w:t>
            </w:r>
          </w:p>
        </w:tc>
        <w:tc>
          <w:tcPr>
            <w:tcW w:w="1842" w:type="dxa"/>
          </w:tcPr>
          <w:p w14:paraId="605E4018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ACDC392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2D46C43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20DEBC6C" w14:textId="77777777" w:rsidTr="00D81925">
        <w:trPr>
          <w:jc w:val="center"/>
        </w:trPr>
        <w:tc>
          <w:tcPr>
            <w:tcW w:w="566" w:type="dxa"/>
          </w:tcPr>
          <w:p w14:paraId="5C398E6B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lastRenderedPageBreak/>
              <w:t>19.</w:t>
            </w:r>
          </w:p>
        </w:tc>
        <w:tc>
          <w:tcPr>
            <w:tcW w:w="2695" w:type="dxa"/>
            <w:vAlign w:val="center"/>
          </w:tcPr>
          <w:p w14:paraId="27199735" w14:textId="764DF3A6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Płyn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nabłyszczacz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PCV  -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Nabłyszczacz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PCV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Voigt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VC330 METALLIC DIPERSION 1L.</w:t>
            </w:r>
          </w:p>
        </w:tc>
        <w:tc>
          <w:tcPr>
            <w:tcW w:w="993" w:type="dxa"/>
          </w:tcPr>
          <w:p w14:paraId="1BCA9B28" w14:textId="007BFD7C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8 szt.</w:t>
            </w:r>
          </w:p>
        </w:tc>
        <w:tc>
          <w:tcPr>
            <w:tcW w:w="1842" w:type="dxa"/>
          </w:tcPr>
          <w:p w14:paraId="46AF0B46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45049AE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7277C77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7A0A3C7F" w14:textId="77777777" w:rsidTr="00D81925">
        <w:trPr>
          <w:jc w:val="center"/>
        </w:trPr>
        <w:tc>
          <w:tcPr>
            <w:tcW w:w="566" w:type="dxa"/>
          </w:tcPr>
          <w:p w14:paraId="1BEF30E3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695" w:type="dxa"/>
            <w:vAlign w:val="center"/>
          </w:tcPr>
          <w:p w14:paraId="42332A0A" w14:textId="278918E6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Płyn skoncentrowany do mycia powierzchni płaskich - Koncentrat do mycia powierzchni odpornych na działanie wody VOIGT NANO VC 241  ORANGE LUB CHERRY 1L. </w:t>
            </w:r>
          </w:p>
        </w:tc>
        <w:tc>
          <w:tcPr>
            <w:tcW w:w="993" w:type="dxa"/>
          </w:tcPr>
          <w:p w14:paraId="3FE0969A" w14:textId="2FB82D7A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24 szt.</w:t>
            </w:r>
          </w:p>
        </w:tc>
        <w:tc>
          <w:tcPr>
            <w:tcW w:w="1842" w:type="dxa"/>
          </w:tcPr>
          <w:p w14:paraId="25FE6B09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C5D10FC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9616FCA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67AAEB7D" w14:textId="77777777" w:rsidTr="00D81925">
        <w:trPr>
          <w:jc w:val="center"/>
        </w:trPr>
        <w:tc>
          <w:tcPr>
            <w:tcW w:w="566" w:type="dxa"/>
          </w:tcPr>
          <w:p w14:paraId="75BFC31A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2695" w:type="dxa"/>
            <w:vAlign w:val="center"/>
          </w:tcPr>
          <w:p w14:paraId="58ACBD19" w14:textId="518CF11E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Ręcznik składany ZZ biały PZ26 - ręcznik składany ZZ biały1W 80% 4000 listków 20 szt./op.</w:t>
            </w:r>
          </w:p>
        </w:tc>
        <w:tc>
          <w:tcPr>
            <w:tcW w:w="993" w:type="dxa"/>
          </w:tcPr>
          <w:p w14:paraId="75DF3D46" w14:textId="47B57A56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11 op.</w:t>
            </w:r>
          </w:p>
        </w:tc>
        <w:tc>
          <w:tcPr>
            <w:tcW w:w="1842" w:type="dxa"/>
          </w:tcPr>
          <w:p w14:paraId="103E946D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BD0E5F3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81278A4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753A56AD" w14:textId="77777777" w:rsidTr="00D81925">
        <w:trPr>
          <w:jc w:val="center"/>
        </w:trPr>
        <w:tc>
          <w:tcPr>
            <w:tcW w:w="566" w:type="dxa"/>
          </w:tcPr>
          <w:p w14:paraId="2319184B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2695" w:type="dxa"/>
            <w:vAlign w:val="center"/>
          </w:tcPr>
          <w:p w14:paraId="14C5AEB8" w14:textId="270AE344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Ręcznik papierowy- 100% celuloza - Minimum dwie nierozwarstwiające się warstwy, długość minimum 70 metrów, wysokość rolki minimum 20cm. Typu: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Foxy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Mega lub równoważny pakowany po A’2</w:t>
            </w:r>
          </w:p>
        </w:tc>
        <w:tc>
          <w:tcPr>
            <w:tcW w:w="993" w:type="dxa"/>
          </w:tcPr>
          <w:p w14:paraId="7ECC8887" w14:textId="1823127E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55 op.</w:t>
            </w:r>
          </w:p>
        </w:tc>
        <w:tc>
          <w:tcPr>
            <w:tcW w:w="1842" w:type="dxa"/>
          </w:tcPr>
          <w:p w14:paraId="079EB262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E2E1F82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A7BAA1F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5DEC1774" w14:textId="77777777" w:rsidTr="00D81925">
        <w:trPr>
          <w:jc w:val="center"/>
        </w:trPr>
        <w:tc>
          <w:tcPr>
            <w:tcW w:w="566" w:type="dxa"/>
          </w:tcPr>
          <w:p w14:paraId="5A1C2EF2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2695" w:type="dxa"/>
            <w:vAlign w:val="center"/>
          </w:tcPr>
          <w:p w14:paraId="0641DCC0" w14:textId="67BD7999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Rękawice gumowe- para Rozmiar M, długość ok. 30cm, szerokość ok. 9,5- 10,5 cm (dłoń), ok. 12,3 cm (mankiet), wykonane z naturalnej gumy</w:t>
            </w:r>
          </w:p>
        </w:tc>
        <w:tc>
          <w:tcPr>
            <w:tcW w:w="993" w:type="dxa"/>
          </w:tcPr>
          <w:p w14:paraId="27BE5545" w14:textId="14893475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15 szt.</w:t>
            </w:r>
          </w:p>
        </w:tc>
        <w:tc>
          <w:tcPr>
            <w:tcW w:w="1842" w:type="dxa"/>
          </w:tcPr>
          <w:p w14:paraId="4BD9EF4A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2BDBEB5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449CA8B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4D0BA9A6" w14:textId="77777777" w:rsidTr="00D81925">
        <w:trPr>
          <w:jc w:val="center"/>
        </w:trPr>
        <w:tc>
          <w:tcPr>
            <w:tcW w:w="566" w:type="dxa"/>
          </w:tcPr>
          <w:p w14:paraId="454CAFA2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2695" w:type="dxa"/>
            <w:vAlign w:val="center"/>
          </w:tcPr>
          <w:p w14:paraId="29FAA24F" w14:textId="6AEED0E0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Rękawice gumowe- para Rozmiar L, długość ok. 30 cm, szerokość ok. 11 cm (dłoń), ok. 13 cm (mankiet), wykonane z naturalnej gumy</w:t>
            </w:r>
          </w:p>
        </w:tc>
        <w:tc>
          <w:tcPr>
            <w:tcW w:w="993" w:type="dxa"/>
          </w:tcPr>
          <w:p w14:paraId="0F317CFB" w14:textId="6EAE2752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15 szt.</w:t>
            </w:r>
          </w:p>
        </w:tc>
        <w:tc>
          <w:tcPr>
            <w:tcW w:w="1842" w:type="dxa"/>
          </w:tcPr>
          <w:p w14:paraId="78945936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E2F5703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92A0B99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38A52589" w14:textId="77777777" w:rsidTr="00D81925">
        <w:trPr>
          <w:jc w:val="center"/>
        </w:trPr>
        <w:tc>
          <w:tcPr>
            <w:tcW w:w="566" w:type="dxa"/>
          </w:tcPr>
          <w:p w14:paraId="53782091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2695" w:type="dxa"/>
            <w:vAlign w:val="center"/>
          </w:tcPr>
          <w:p w14:paraId="42863DA8" w14:textId="66D00999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Rękawice nitrylowe, rozmiar M/L , białe lub kolorowe, 100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szt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>,. Przeznaczone do krótkotrwałego kontaktu z żywnością</w:t>
            </w:r>
          </w:p>
        </w:tc>
        <w:tc>
          <w:tcPr>
            <w:tcW w:w="993" w:type="dxa"/>
          </w:tcPr>
          <w:p w14:paraId="32F82DD9" w14:textId="2A27652F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3 op.</w:t>
            </w:r>
          </w:p>
        </w:tc>
        <w:tc>
          <w:tcPr>
            <w:tcW w:w="1842" w:type="dxa"/>
          </w:tcPr>
          <w:p w14:paraId="7603B32C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6FD9AEB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A2CEDA1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519F23D0" w14:textId="77777777" w:rsidTr="00D81925">
        <w:trPr>
          <w:jc w:val="center"/>
        </w:trPr>
        <w:tc>
          <w:tcPr>
            <w:tcW w:w="566" w:type="dxa"/>
          </w:tcPr>
          <w:p w14:paraId="329DCFC3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2695" w:type="dxa"/>
            <w:vAlign w:val="center"/>
          </w:tcPr>
          <w:p w14:paraId="6B384141" w14:textId="560D25E5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Spray czyszczący Spray uniwersalny. Gramatura nie mniejsza niż 500ml. Typu: Tytan Różowy.  </w:t>
            </w:r>
          </w:p>
        </w:tc>
        <w:tc>
          <w:tcPr>
            <w:tcW w:w="993" w:type="dxa"/>
          </w:tcPr>
          <w:p w14:paraId="682C5D83" w14:textId="4461813C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20 szt.</w:t>
            </w:r>
          </w:p>
        </w:tc>
        <w:tc>
          <w:tcPr>
            <w:tcW w:w="1842" w:type="dxa"/>
          </w:tcPr>
          <w:p w14:paraId="090C5105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88CEBE8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142FAE0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36CCF607" w14:textId="77777777" w:rsidTr="00D81925">
        <w:trPr>
          <w:jc w:val="center"/>
        </w:trPr>
        <w:tc>
          <w:tcPr>
            <w:tcW w:w="566" w:type="dxa"/>
          </w:tcPr>
          <w:p w14:paraId="612DC47E" w14:textId="7777777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2695" w:type="dxa"/>
            <w:vAlign w:val="center"/>
          </w:tcPr>
          <w:p w14:paraId="33D7FF20" w14:textId="5173B0EF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Ściereczki domowe uniwersalne do sprzątania na sucho i mokro W opakowaniu nie mniej niż 3szt. Wymiary ok. 30x30cm</w:t>
            </w:r>
          </w:p>
        </w:tc>
        <w:tc>
          <w:tcPr>
            <w:tcW w:w="993" w:type="dxa"/>
          </w:tcPr>
          <w:p w14:paraId="006330F1" w14:textId="6BA7A75F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30 op.</w:t>
            </w:r>
          </w:p>
        </w:tc>
        <w:tc>
          <w:tcPr>
            <w:tcW w:w="1842" w:type="dxa"/>
          </w:tcPr>
          <w:p w14:paraId="78593782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1B36BA5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B354CB8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6EF98F48" w14:textId="77777777" w:rsidTr="00D81925">
        <w:trPr>
          <w:jc w:val="center"/>
        </w:trPr>
        <w:tc>
          <w:tcPr>
            <w:tcW w:w="566" w:type="dxa"/>
          </w:tcPr>
          <w:p w14:paraId="33BA748F" w14:textId="688294C1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28.</w:t>
            </w:r>
          </w:p>
        </w:tc>
        <w:tc>
          <w:tcPr>
            <w:tcW w:w="2695" w:type="dxa"/>
            <w:vAlign w:val="center"/>
          </w:tcPr>
          <w:p w14:paraId="13164F8B" w14:textId="3296CCFA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Udrażnia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3062AE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do rur kanalizacyjnych w żelu Rozpuszcza osady tłuszczowe, odpadki kuchenne oraz inne substancje organiczne. Skład: wodorotlenek sodu. Gramatura nie mniejsza niż 500g. Typu: Kret, Nurek lub równoważny.</w:t>
            </w:r>
          </w:p>
        </w:tc>
        <w:tc>
          <w:tcPr>
            <w:tcW w:w="993" w:type="dxa"/>
          </w:tcPr>
          <w:p w14:paraId="59F646CF" w14:textId="19CCD9C8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12 szt.</w:t>
            </w:r>
          </w:p>
        </w:tc>
        <w:tc>
          <w:tcPr>
            <w:tcW w:w="1842" w:type="dxa"/>
          </w:tcPr>
          <w:p w14:paraId="58075FB2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DEF0A1B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6636A80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2D9B1155" w14:textId="77777777" w:rsidTr="00D81925">
        <w:trPr>
          <w:jc w:val="center"/>
        </w:trPr>
        <w:tc>
          <w:tcPr>
            <w:tcW w:w="566" w:type="dxa"/>
          </w:tcPr>
          <w:p w14:paraId="29D3F940" w14:textId="3471153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29.</w:t>
            </w:r>
          </w:p>
        </w:tc>
        <w:tc>
          <w:tcPr>
            <w:tcW w:w="2695" w:type="dxa"/>
            <w:vAlign w:val="center"/>
          </w:tcPr>
          <w:p w14:paraId="440DCF89" w14:textId="64815EA6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Woreczki śniadaniowe Torebki HDPE przeznaczone do celów spożywczych, bez uchwytów, pakowane po 1000 sztuk, o wymiarach ok. 14x4x32cm</w:t>
            </w:r>
          </w:p>
        </w:tc>
        <w:tc>
          <w:tcPr>
            <w:tcW w:w="993" w:type="dxa"/>
          </w:tcPr>
          <w:p w14:paraId="60DF98F4" w14:textId="62CB8148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 op.</w:t>
            </w:r>
          </w:p>
        </w:tc>
        <w:tc>
          <w:tcPr>
            <w:tcW w:w="1842" w:type="dxa"/>
          </w:tcPr>
          <w:p w14:paraId="7CFBAED7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E6F6504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2832E7B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25276ED1" w14:textId="77777777" w:rsidTr="00D81925">
        <w:trPr>
          <w:jc w:val="center"/>
        </w:trPr>
        <w:tc>
          <w:tcPr>
            <w:tcW w:w="566" w:type="dxa"/>
          </w:tcPr>
          <w:p w14:paraId="65F1FF4D" w14:textId="572350F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lastRenderedPageBreak/>
              <w:t>30.</w:t>
            </w:r>
          </w:p>
        </w:tc>
        <w:tc>
          <w:tcPr>
            <w:tcW w:w="2695" w:type="dxa"/>
            <w:vAlign w:val="center"/>
          </w:tcPr>
          <w:p w14:paraId="0FDC11D4" w14:textId="5218F054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Woreczki śniadaniowe Torebki HDPE przeznaczone do celów spożywczych, bez uchwytów, pakowane po 1000 sztuk, o wymiarach ok. 18x4x42 cm</w:t>
            </w:r>
          </w:p>
        </w:tc>
        <w:tc>
          <w:tcPr>
            <w:tcW w:w="993" w:type="dxa"/>
          </w:tcPr>
          <w:p w14:paraId="08A4B83A" w14:textId="342B86C4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 op.</w:t>
            </w:r>
          </w:p>
        </w:tc>
        <w:tc>
          <w:tcPr>
            <w:tcW w:w="1842" w:type="dxa"/>
          </w:tcPr>
          <w:p w14:paraId="323C441D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D0DEB78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A0F39C1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4A5671A8" w14:textId="77777777" w:rsidTr="00D81925">
        <w:trPr>
          <w:jc w:val="center"/>
        </w:trPr>
        <w:tc>
          <w:tcPr>
            <w:tcW w:w="566" w:type="dxa"/>
          </w:tcPr>
          <w:p w14:paraId="3E04322D" w14:textId="4C436E2E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31.</w:t>
            </w:r>
          </w:p>
        </w:tc>
        <w:tc>
          <w:tcPr>
            <w:tcW w:w="2695" w:type="dxa"/>
            <w:vAlign w:val="center"/>
          </w:tcPr>
          <w:p w14:paraId="4205AEB5" w14:textId="21C8A12E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Worki na śmieci- 35l </w:t>
            </w:r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Worki foliowe czarne, rodzaj folii HDLD, grubość nie mniejsza niż 12 µm, odporne na rozrywani, o pojemności 35l w rolkach po maksymalnie 20szt. </w:t>
            </w:r>
          </w:p>
        </w:tc>
        <w:tc>
          <w:tcPr>
            <w:tcW w:w="993" w:type="dxa"/>
          </w:tcPr>
          <w:p w14:paraId="6F0C1EBB" w14:textId="04DDDE5B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50 szt.</w:t>
            </w:r>
          </w:p>
        </w:tc>
        <w:tc>
          <w:tcPr>
            <w:tcW w:w="1842" w:type="dxa"/>
          </w:tcPr>
          <w:p w14:paraId="3F03E8FD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40E11E5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AD14BD0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2AD9D928" w14:textId="77777777" w:rsidTr="00D81925">
        <w:trPr>
          <w:jc w:val="center"/>
        </w:trPr>
        <w:tc>
          <w:tcPr>
            <w:tcW w:w="566" w:type="dxa"/>
          </w:tcPr>
          <w:p w14:paraId="53B5C7F8" w14:textId="4987C7EF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32.</w:t>
            </w:r>
          </w:p>
        </w:tc>
        <w:tc>
          <w:tcPr>
            <w:tcW w:w="2695" w:type="dxa"/>
            <w:vAlign w:val="center"/>
          </w:tcPr>
          <w:p w14:paraId="28DC334F" w14:textId="77777777" w:rsidR="003062AE" w:rsidRPr="003062AE" w:rsidRDefault="003062AE" w:rsidP="003062AE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Worki na śmieci - 60l</w:t>
            </w:r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 Worki foliowe czarne, rodzaj folii HDLD, grubość nie mniejsza niż 12 µm, odporne na rozrywanie, o pojemności 60l w rolkach po maksymalnie 25szt.</w:t>
            </w:r>
          </w:p>
          <w:p w14:paraId="7FC55A65" w14:textId="147E6599" w:rsidR="003062AE" w:rsidRPr="003062AE" w:rsidRDefault="003062AE" w:rsidP="003062AE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5129C4B5" w14:textId="4EA7F1AB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60 szt.</w:t>
            </w:r>
          </w:p>
        </w:tc>
        <w:tc>
          <w:tcPr>
            <w:tcW w:w="1842" w:type="dxa"/>
          </w:tcPr>
          <w:p w14:paraId="4A6C42DF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64E4D2A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4F30A2A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31AEFCED" w14:textId="77777777" w:rsidTr="00D81925">
        <w:trPr>
          <w:jc w:val="center"/>
        </w:trPr>
        <w:tc>
          <w:tcPr>
            <w:tcW w:w="566" w:type="dxa"/>
          </w:tcPr>
          <w:p w14:paraId="29711205" w14:textId="3A07211A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33.</w:t>
            </w:r>
          </w:p>
        </w:tc>
        <w:tc>
          <w:tcPr>
            <w:tcW w:w="2695" w:type="dxa"/>
            <w:vAlign w:val="center"/>
          </w:tcPr>
          <w:p w14:paraId="22A9301F" w14:textId="5E426FA8" w:rsidR="003062AE" w:rsidRPr="003062AE" w:rsidRDefault="003062AE" w:rsidP="003062AE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Wo</w:t>
            </w: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3062AE">
              <w:rPr>
                <w:rFonts w:ascii="Arial" w:hAnsi="Arial" w:cs="Arial"/>
                <w:sz w:val="16"/>
                <w:szCs w:val="16"/>
              </w:rPr>
              <w:t>ki na śmieci- 120l</w:t>
            </w:r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 Worki foliowe czarne, rodzaj folii HDLD, grubość nie mniejsza niż 12 µm, odporne na rozrywanie, o pojemności 120l w rolkach po maksymalnie 10 szt.</w:t>
            </w:r>
          </w:p>
          <w:p w14:paraId="71CD0143" w14:textId="500C62B1" w:rsidR="003062AE" w:rsidRPr="003062AE" w:rsidRDefault="003062AE" w:rsidP="003062AE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60B65C90" w14:textId="1BEF1832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50 szt.</w:t>
            </w:r>
          </w:p>
        </w:tc>
        <w:tc>
          <w:tcPr>
            <w:tcW w:w="1842" w:type="dxa"/>
          </w:tcPr>
          <w:p w14:paraId="4F09F43A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BEB2ED6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8709273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2C1D3005" w14:textId="77777777" w:rsidTr="000B3C62">
        <w:trPr>
          <w:trHeight w:val="1363"/>
          <w:jc w:val="center"/>
        </w:trPr>
        <w:tc>
          <w:tcPr>
            <w:tcW w:w="566" w:type="dxa"/>
          </w:tcPr>
          <w:p w14:paraId="3981010D" w14:textId="62DDC855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2695" w:type="dxa"/>
            <w:vAlign w:val="center"/>
          </w:tcPr>
          <w:p w14:paraId="251215C8" w14:textId="4FA7E79B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>Zmywak kuchenny - gąbki kuchenne - zmywaki pakowane po 5 szt</w:t>
            </w:r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>. zmywak kuchenny, wytrzymały  i chłonny. Składający się z gąbki oraz warstwy szorującej</w:t>
            </w:r>
            <w:r w:rsidRPr="003062A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14:paraId="41DA6D20" w14:textId="3E7FFF4B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15 szt.</w:t>
            </w:r>
          </w:p>
        </w:tc>
        <w:tc>
          <w:tcPr>
            <w:tcW w:w="1842" w:type="dxa"/>
          </w:tcPr>
          <w:p w14:paraId="73994BCC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AFDD5E2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70313D8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22967520" w14:textId="77777777" w:rsidTr="00D81925">
        <w:trPr>
          <w:jc w:val="center"/>
        </w:trPr>
        <w:tc>
          <w:tcPr>
            <w:tcW w:w="566" w:type="dxa"/>
          </w:tcPr>
          <w:p w14:paraId="6EB7F506" w14:textId="47D20C02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2695" w:type="dxa"/>
            <w:vAlign w:val="center"/>
          </w:tcPr>
          <w:p w14:paraId="223FD3E7" w14:textId="776D170C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Żel do WC - </w:t>
            </w:r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środek o gęstej żelowej konsystencji, czyszcząco- dezynfekujący powierzchnie, usuwający bakterie, wirusy, skutecznie usuwający kamień i rdzę. Wyprofilowana butelka z aplika torem. Pojemność nie mniejsza niż 700ml. Typu: </w:t>
            </w:r>
            <w:proofErr w:type="spellStart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>Domestos</w:t>
            </w:r>
            <w:proofErr w:type="spellEnd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, </w:t>
            </w:r>
            <w:proofErr w:type="spellStart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>Bref</w:t>
            </w:r>
            <w:proofErr w:type="spellEnd"/>
            <w:r w:rsidRPr="003062AE">
              <w:rPr>
                <w:rFonts w:ascii="Arial" w:eastAsia="Calibri" w:hAnsi="Arial" w:cs="Arial"/>
                <w:sz w:val="16"/>
                <w:szCs w:val="16"/>
                <w:lang w:eastAsia="pl-PL"/>
              </w:rPr>
              <w:t xml:space="preserve"> lub równoważny pod względem skuteczności działania</w:t>
            </w:r>
          </w:p>
        </w:tc>
        <w:tc>
          <w:tcPr>
            <w:tcW w:w="993" w:type="dxa"/>
          </w:tcPr>
          <w:p w14:paraId="05B11984" w14:textId="4F71C4E0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70 szt.</w:t>
            </w:r>
          </w:p>
        </w:tc>
        <w:tc>
          <w:tcPr>
            <w:tcW w:w="1842" w:type="dxa"/>
          </w:tcPr>
          <w:p w14:paraId="762C9333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717F8D9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DB27745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360A65B8" w14:textId="77777777" w:rsidTr="00D81925">
        <w:trPr>
          <w:jc w:val="center"/>
        </w:trPr>
        <w:tc>
          <w:tcPr>
            <w:tcW w:w="566" w:type="dxa"/>
          </w:tcPr>
          <w:p w14:paraId="660CD1FE" w14:textId="5DD17BF5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36.</w:t>
            </w:r>
          </w:p>
        </w:tc>
        <w:tc>
          <w:tcPr>
            <w:tcW w:w="2695" w:type="dxa"/>
            <w:vAlign w:val="center"/>
          </w:tcPr>
          <w:p w14:paraId="2F1A1D39" w14:textId="77777777" w:rsidR="003062AE" w:rsidRPr="003062AE" w:rsidRDefault="003062AE" w:rsidP="003062AE">
            <w:pPr>
              <w:rPr>
                <w:rFonts w:ascii="Arial" w:hAnsi="Arial" w:cs="Arial"/>
                <w:sz w:val="16"/>
                <w:szCs w:val="16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Płyn do mycia i dezynfekcji powierzchni - Gotowy do użycia płyn do mycia i dezynfekcji powierzchni, płyn do profesjonalnego użytku, płyn do mycia i dezynfekcji powierzchni mających kontakt z żywnością, gotowy do użycia bez rozcieńczania który usuwa różnego rodzaju bakterie, grzyby i wirusy. Produkt spełniający wymogi     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sanepidowskie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. Gramatura 5 L. Typu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Clinex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DezoMed</w:t>
            </w:r>
            <w:proofErr w:type="spellEnd"/>
          </w:p>
          <w:p w14:paraId="14E0EFD7" w14:textId="39111AE8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</w:tcPr>
          <w:p w14:paraId="145DDA88" w14:textId="5A9A9D0A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10 szt.</w:t>
            </w:r>
          </w:p>
        </w:tc>
        <w:tc>
          <w:tcPr>
            <w:tcW w:w="1842" w:type="dxa"/>
          </w:tcPr>
          <w:p w14:paraId="6F955B8F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FE67A14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7E6384A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2E741074" w14:textId="77777777" w:rsidTr="00D81925">
        <w:trPr>
          <w:jc w:val="center"/>
        </w:trPr>
        <w:tc>
          <w:tcPr>
            <w:tcW w:w="566" w:type="dxa"/>
          </w:tcPr>
          <w:p w14:paraId="46C8A871" w14:textId="1608DF9A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37.</w:t>
            </w:r>
          </w:p>
        </w:tc>
        <w:tc>
          <w:tcPr>
            <w:tcW w:w="2695" w:type="dxa"/>
            <w:vAlign w:val="center"/>
          </w:tcPr>
          <w:p w14:paraId="1AF2DB02" w14:textId="17DFE2E9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Mydło myjąco - dezynfekujące w płynie - Mydło o właściwościach antybakteryjnych, skierowanych do miejsc w których higiena i bezpieczeństwo stają na pierwszym miejscu. Produkt jest przeznaczony do higieny rąk i </w:t>
            </w:r>
            <w:r w:rsidRPr="003062AE">
              <w:rPr>
                <w:rFonts w:ascii="Arial" w:hAnsi="Arial" w:cs="Arial"/>
                <w:sz w:val="16"/>
                <w:szCs w:val="16"/>
              </w:rPr>
              <w:lastRenderedPageBreak/>
              <w:t xml:space="preserve">zapobiega przed szkodliwymi drobnoustrojami produkt z przeznaczeniem na kuchnię spełniający wymogi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sanepidowskie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>. Gramatura 5 L Firmy Rosa</w:t>
            </w:r>
          </w:p>
        </w:tc>
        <w:tc>
          <w:tcPr>
            <w:tcW w:w="993" w:type="dxa"/>
          </w:tcPr>
          <w:p w14:paraId="71C89B0A" w14:textId="78877666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lastRenderedPageBreak/>
              <w:t>5 szt.</w:t>
            </w:r>
          </w:p>
        </w:tc>
        <w:tc>
          <w:tcPr>
            <w:tcW w:w="1842" w:type="dxa"/>
          </w:tcPr>
          <w:p w14:paraId="37F0BB21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947BB6E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FEE27A7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6BD9C7C2" w14:textId="77777777" w:rsidTr="00D81925">
        <w:trPr>
          <w:jc w:val="center"/>
        </w:trPr>
        <w:tc>
          <w:tcPr>
            <w:tcW w:w="566" w:type="dxa"/>
          </w:tcPr>
          <w:p w14:paraId="25BBC309" w14:textId="050077B7" w:rsidR="003062AE" w:rsidRPr="00D45A95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695" w:type="dxa"/>
            <w:vAlign w:val="center"/>
          </w:tcPr>
          <w:p w14:paraId="2F35ED6A" w14:textId="0310B7E6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Preparat do szamb mikrobiologiczny preparat enzymatyczny do biodegradacji zawartości szamba. Firmy </w:t>
            </w:r>
            <w:proofErr w:type="spellStart"/>
            <w:r w:rsidRPr="003062AE">
              <w:rPr>
                <w:rFonts w:ascii="Arial" w:hAnsi="Arial" w:cs="Arial"/>
                <w:sz w:val="16"/>
                <w:szCs w:val="16"/>
              </w:rPr>
              <w:t>Microbac</w:t>
            </w:r>
            <w:proofErr w:type="spellEnd"/>
            <w:r w:rsidRPr="003062AE">
              <w:rPr>
                <w:rFonts w:ascii="Arial" w:hAnsi="Arial" w:cs="Arial"/>
                <w:sz w:val="16"/>
                <w:szCs w:val="16"/>
              </w:rPr>
              <w:t xml:space="preserve"> lub równoważny. Gramatura 1 kg lub więcej.</w:t>
            </w:r>
          </w:p>
        </w:tc>
        <w:tc>
          <w:tcPr>
            <w:tcW w:w="993" w:type="dxa"/>
          </w:tcPr>
          <w:p w14:paraId="42E1B760" w14:textId="7FD62B3A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3 szt</w:t>
            </w:r>
          </w:p>
        </w:tc>
        <w:tc>
          <w:tcPr>
            <w:tcW w:w="1842" w:type="dxa"/>
          </w:tcPr>
          <w:p w14:paraId="6844BCBB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009507D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0619D3B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3062AE" w:rsidRPr="00D45A95" w14:paraId="318E951C" w14:textId="77777777" w:rsidTr="00D81925">
        <w:trPr>
          <w:jc w:val="center"/>
        </w:trPr>
        <w:tc>
          <w:tcPr>
            <w:tcW w:w="566" w:type="dxa"/>
          </w:tcPr>
          <w:p w14:paraId="729C3CBB" w14:textId="310EFDB7" w:rsidR="003062AE" w:rsidRDefault="003062AE" w:rsidP="003062AE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695" w:type="dxa"/>
            <w:vAlign w:val="center"/>
          </w:tcPr>
          <w:p w14:paraId="6ED2D3A2" w14:textId="592862E8" w:rsidR="003062AE" w:rsidRPr="003062AE" w:rsidRDefault="003062AE" w:rsidP="003062AE">
            <w:pPr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062AE">
              <w:rPr>
                <w:rFonts w:ascii="Arial" w:hAnsi="Arial" w:cs="Arial"/>
                <w:sz w:val="16"/>
                <w:szCs w:val="16"/>
              </w:rPr>
              <w:t xml:space="preserve">Spray do czyszczenia ekranów, dedykowany do ekranów LCD, TFT, LED nie zawierający amoniaku i alkoholu, nie będący łatwo palny, opakowanie nie mniejsze niż 1 L. </w:t>
            </w:r>
            <w:r>
              <w:rPr>
                <w:rFonts w:ascii="Arial" w:hAnsi="Arial" w:cs="Arial"/>
                <w:sz w:val="16"/>
                <w:szCs w:val="16"/>
              </w:rPr>
              <w:t>`</w:t>
            </w:r>
          </w:p>
        </w:tc>
        <w:tc>
          <w:tcPr>
            <w:tcW w:w="993" w:type="dxa"/>
          </w:tcPr>
          <w:p w14:paraId="564539CB" w14:textId="77777777" w:rsidR="003062AE" w:rsidRPr="005471B9" w:rsidRDefault="003062AE" w:rsidP="003062AE">
            <w:pPr>
              <w:pStyle w:val="Zawartotabeli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 szt.</w:t>
            </w:r>
          </w:p>
          <w:p w14:paraId="290DD7E0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14:paraId="131F871E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B8F3C1A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1017FC0" w14:textId="77777777" w:rsidR="003062AE" w:rsidRPr="00D45A95" w:rsidRDefault="003062AE" w:rsidP="003062AE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3F2553B0" w14:textId="77777777" w:rsidTr="00403229">
        <w:trPr>
          <w:jc w:val="center"/>
        </w:trPr>
        <w:tc>
          <w:tcPr>
            <w:tcW w:w="566" w:type="dxa"/>
          </w:tcPr>
          <w:p w14:paraId="70073372" w14:textId="77777777" w:rsidR="000B3C62" w:rsidRPr="00D45A95" w:rsidRDefault="000B3C62" w:rsidP="00403229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798" w:type="dxa"/>
            <w:gridSpan w:val="4"/>
          </w:tcPr>
          <w:p w14:paraId="5F4D9280" w14:textId="77777777" w:rsidR="000B3C62" w:rsidRPr="00D45A95" w:rsidRDefault="000B3C62" w:rsidP="00403229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268" w:type="dxa"/>
          </w:tcPr>
          <w:p w14:paraId="3DFA1C88" w14:textId="77777777" w:rsidR="000B3C62" w:rsidRPr="00D45A95" w:rsidRDefault="000B3C62" w:rsidP="00403229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</w:tbl>
    <w:p w14:paraId="16086F51" w14:textId="77777777" w:rsidR="000B3C62" w:rsidRPr="00B37C61" w:rsidRDefault="000B3C62" w:rsidP="000B3C62">
      <w:pPr>
        <w:pStyle w:val="Tekstpodstawowy21"/>
        <w:widowControl w:val="0"/>
        <w:spacing w:before="0" w:line="360" w:lineRule="auto"/>
        <w:jc w:val="both"/>
        <w:rPr>
          <w:rFonts w:ascii="Arial" w:hAnsi="Arial"/>
          <w:sz w:val="22"/>
          <w:szCs w:val="22"/>
        </w:rPr>
      </w:pPr>
    </w:p>
    <w:p w14:paraId="34773334" w14:textId="77777777" w:rsidR="000B3C62" w:rsidRPr="00BF2860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sectPr w:rsidR="000B3C62" w:rsidRPr="00BF2860" w:rsidSect="009E01A3">
      <w:headerReference w:type="default" r:id="rId7"/>
      <w:footerReference w:type="default" r:id="rId8"/>
      <w:pgSz w:w="11906" w:h="16838"/>
      <w:pgMar w:top="567" w:right="1417" w:bottom="1417" w:left="1276" w:header="0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32655" w14:textId="77777777" w:rsidR="00537D94" w:rsidRDefault="00537D94">
      <w:pPr>
        <w:spacing w:after="0" w:line="240" w:lineRule="auto"/>
      </w:pPr>
      <w:r>
        <w:separator/>
      </w:r>
    </w:p>
  </w:endnote>
  <w:endnote w:type="continuationSeparator" w:id="0">
    <w:p w14:paraId="6B1D4360" w14:textId="77777777" w:rsidR="00537D94" w:rsidRDefault="0053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A23D" w14:textId="7FEB4B8E" w:rsidR="00824791" w:rsidRDefault="00824791">
    <w:pPr>
      <w:pStyle w:val="Stopka"/>
      <w:jc w:val="right"/>
    </w:pPr>
  </w:p>
  <w:p w14:paraId="68FAC5CA" w14:textId="77777777" w:rsidR="00824791" w:rsidRDefault="008247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AAF86" w14:textId="77777777" w:rsidR="00537D94" w:rsidRDefault="00537D94">
      <w:pPr>
        <w:spacing w:after="0" w:line="240" w:lineRule="auto"/>
      </w:pPr>
      <w:r>
        <w:separator/>
      </w:r>
    </w:p>
  </w:footnote>
  <w:footnote w:type="continuationSeparator" w:id="0">
    <w:p w14:paraId="65CCA017" w14:textId="77777777" w:rsidR="00537D94" w:rsidRDefault="0053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2DCF4" w14:textId="1705C3AD" w:rsidR="00151C1A" w:rsidRPr="005C6847" w:rsidRDefault="00151C1A" w:rsidP="005C6847">
    <w:pPr>
      <w:spacing w:after="0"/>
      <w:jc w:val="right"/>
      <w:rPr>
        <w:rFonts w:ascii="Arial" w:hAnsi="Arial" w:cs="Arial"/>
        <w:b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51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9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66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73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80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87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95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102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10940" w:hanging="180"/>
      </w:pPr>
    </w:lvl>
  </w:abstractNum>
  <w:abstractNum w:abstractNumId="1" w15:restartNumberingAfterBreak="0">
    <w:nsid w:val="00000004"/>
    <w:multiLevelType w:val="multilevel"/>
    <w:tmpl w:val="00000004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D14D32"/>
    <w:multiLevelType w:val="hybridMultilevel"/>
    <w:tmpl w:val="C78E469E"/>
    <w:lvl w:ilvl="0" w:tplc="828EFA94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E95C7B"/>
    <w:multiLevelType w:val="multilevel"/>
    <w:tmpl w:val="4CA83F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02102F8"/>
    <w:multiLevelType w:val="multilevel"/>
    <w:tmpl w:val="33D4B198"/>
    <w:lvl w:ilvl="0">
      <w:start w:val="1"/>
      <w:numFmt w:val="decimal"/>
      <w:lvlText w:val="%1."/>
      <w:lvlJc w:val="left"/>
      <w:pPr>
        <w:tabs>
          <w:tab w:val="num" w:pos="0"/>
        </w:tabs>
        <w:ind w:left="51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9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6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3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0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7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95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2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0940" w:hanging="180"/>
      </w:pPr>
    </w:lvl>
  </w:abstractNum>
  <w:abstractNum w:abstractNumId="5" w15:restartNumberingAfterBreak="0">
    <w:nsid w:val="12282B57"/>
    <w:multiLevelType w:val="multilevel"/>
    <w:tmpl w:val="C15C97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469328C"/>
    <w:multiLevelType w:val="multilevel"/>
    <w:tmpl w:val="B7C48B6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48B44A7"/>
    <w:multiLevelType w:val="multilevel"/>
    <w:tmpl w:val="DFAEA6C4"/>
    <w:lvl w:ilvl="0">
      <w:start w:val="1"/>
      <w:numFmt w:val="decimal"/>
      <w:lvlText w:val="%1."/>
      <w:lvlJc w:val="left"/>
      <w:pPr>
        <w:tabs>
          <w:tab w:val="num" w:pos="851"/>
        </w:tabs>
        <w:ind w:left="1571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85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85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8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85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85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851"/>
        </w:tabs>
        <w:ind w:left="7331" w:hanging="180"/>
      </w:pPr>
    </w:lvl>
  </w:abstractNum>
  <w:abstractNum w:abstractNumId="8" w15:restartNumberingAfterBreak="0">
    <w:nsid w:val="15796DC2"/>
    <w:multiLevelType w:val="multilevel"/>
    <w:tmpl w:val="FD48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88560D6"/>
    <w:multiLevelType w:val="multilevel"/>
    <w:tmpl w:val="317CE21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</w:rPr>
    </w:lvl>
  </w:abstractNum>
  <w:abstractNum w:abstractNumId="10" w15:restartNumberingAfterBreak="0">
    <w:nsid w:val="19032E57"/>
    <w:multiLevelType w:val="multilevel"/>
    <w:tmpl w:val="D28253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83F3ED7"/>
    <w:multiLevelType w:val="multilevel"/>
    <w:tmpl w:val="DE1203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B2436C2"/>
    <w:multiLevelType w:val="multilevel"/>
    <w:tmpl w:val="D4F684C0"/>
    <w:lvl w:ilvl="0">
      <w:start w:val="1"/>
      <w:numFmt w:val="decimal"/>
      <w:lvlText w:val="%1."/>
      <w:lvlJc w:val="left"/>
      <w:pPr>
        <w:tabs>
          <w:tab w:val="num" w:pos="0"/>
        </w:tabs>
        <w:ind w:left="51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9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6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3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0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7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95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2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0940" w:hanging="180"/>
      </w:pPr>
    </w:lvl>
  </w:abstractNum>
  <w:abstractNum w:abstractNumId="13" w15:restartNumberingAfterBreak="0">
    <w:nsid w:val="31B11D4C"/>
    <w:multiLevelType w:val="multilevel"/>
    <w:tmpl w:val="4A923D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2D13374"/>
    <w:multiLevelType w:val="multilevel"/>
    <w:tmpl w:val="5FF0FDF2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</w:rPr>
    </w:lvl>
  </w:abstractNum>
  <w:abstractNum w:abstractNumId="15" w15:restartNumberingAfterBreak="0">
    <w:nsid w:val="35E371D4"/>
    <w:multiLevelType w:val="multilevel"/>
    <w:tmpl w:val="36E661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3AE05EF1"/>
    <w:multiLevelType w:val="multilevel"/>
    <w:tmpl w:val="3BD4AE8A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3C4A2AE6"/>
    <w:multiLevelType w:val="hybridMultilevel"/>
    <w:tmpl w:val="39BC4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92477"/>
    <w:multiLevelType w:val="multilevel"/>
    <w:tmpl w:val="5F34A986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073" w:hanging="360"/>
      </w:pPr>
      <w:rPr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1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9" w15:restartNumberingAfterBreak="0">
    <w:nsid w:val="4D6445DA"/>
    <w:multiLevelType w:val="multilevel"/>
    <w:tmpl w:val="12B4DCAC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7B235BF"/>
    <w:multiLevelType w:val="multilevel"/>
    <w:tmpl w:val="3F9A62B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ADE759E"/>
    <w:multiLevelType w:val="hybridMultilevel"/>
    <w:tmpl w:val="13C60D4A"/>
    <w:lvl w:ilvl="0" w:tplc="171AA32A">
      <w:start w:val="1"/>
      <w:numFmt w:val="decimal"/>
      <w:lvlText w:val="%1."/>
      <w:lvlJc w:val="left"/>
      <w:pPr>
        <w:ind w:left="1140" w:hanging="78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400786">
    <w:abstractNumId w:val="7"/>
  </w:num>
  <w:num w:numId="2" w16cid:durableId="1893037251">
    <w:abstractNumId w:val="5"/>
  </w:num>
  <w:num w:numId="3" w16cid:durableId="190729552">
    <w:abstractNumId w:val="4"/>
  </w:num>
  <w:num w:numId="4" w16cid:durableId="313729593">
    <w:abstractNumId w:val="19"/>
  </w:num>
  <w:num w:numId="5" w16cid:durableId="1480416828">
    <w:abstractNumId w:val="11"/>
  </w:num>
  <w:num w:numId="6" w16cid:durableId="1438521949">
    <w:abstractNumId w:val="18"/>
  </w:num>
  <w:num w:numId="7" w16cid:durableId="1944025454">
    <w:abstractNumId w:val="8"/>
  </w:num>
  <w:num w:numId="8" w16cid:durableId="975644051">
    <w:abstractNumId w:val="13"/>
  </w:num>
  <w:num w:numId="9" w16cid:durableId="623004120">
    <w:abstractNumId w:val="3"/>
  </w:num>
  <w:num w:numId="10" w16cid:durableId="1618413771">
    <w:abstractNumId w:val="10"/>
  </w:num>
  <w:num w:numId="11" w16cid:durableId="868421816">
    <w:abstractNumId w:val="20"/>
  </w:num>
  <w:num w:numId="12" w16cid:durableId="139739028">
    <w:abstractNumId w:val="15"/>
  </w:num>
  <w:num w:numId="13" w16cid:durableId="17505434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8969964">
    <w:abstractNumId w:val="17"/>
  </w:num>
  <w:num w:numId="15" w16cid:durableId="57827236">
    <w:abstractNumId w:val="0"/>
  </w:num>
  <w:num w:numId="16" w16cid:durableId="1751345046">
    <w:abstractNumId w:val="1"/>
  </w:num>
  <w:num w:numId="17" w16cid:durableId="350643101">
    <w:abstractNumId w:val="9"/>
  </w:num>
  <w:num w:numId="18" w16cid:durableId="1497305676">
    <w:abstractNumId w:val="16"/>
  </w:num>
  <w:num w:numId="19" w16cid:durableId="254094697">
    <w:abstractNumId w:val="14"/>
  </w:num>
  <w:num w:numId="20" w16cid:durableId="1880127419">
    <w:abstractNumId w:val="21"/>
  </w:num>
  <w:num w:numId="21" w16cid:durableId="1503356601">
    <w:abstractNumId w:val="12"/>
  </w:num>
  <w:num w:numId="22" w16cid:durableId="1333024260">
    <w:abstractNumId w:val="6"/>
  </w:num>
  <w:num w:numId="23" w16cid:durableId="1946228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791"/>
    <w:rsid w:val="00042D97"/>
    <w:rsid w:val="00086DD7"/>
    <w:rsid w:val="000A4634"/>
    <w:rsid w:val="000B3C62"/>
    <w:rsid w:val="000C0F7B"/>
    <w:rsid w:val="000F3B0F"/>
    <w:rsid w:val="001034A3"/>
    <w:rsid w:val="00123ED8"/>
    <w:rsid w:val="00141E74"/>
    <w:rsid w:val="00151C1A"/>
    <w:rsid w:val="001D1B33"/>
    <w:rsid w:val="00215C31"/>
    <w:rsid w:val="002C4F7D"/>
    <w:rsid w:val="002D0563"/>
    <w:rsid w:val="003062AE"/>
    <w:rsid w:val="00307840"/>
    <w:rsid w:val="0037245F"/>
    <w:rsid w:val="003754FF"/>
    <w:rsid w:val="00385DF4"/>
    <w:rsid w:val="003B6A51"/>
    <w:rsid w:val="003C1473"/>
    <w:rsid w:val="003D4765"/>
    <w:rsid w:val="003E0335"/>
    <w:rsid w:val="003F78EC"/>
    <w:rsid w:val="004366A4"/>
    <w:rsid w:val="004500CC"/>
    <w:rsid w:val="00465665"/>
    <w:rsid w:val="004B3734"/>
    <w:rsid w:val="004D2E77"/>
    <w:rsid w:val="004D3D64"/>
    <w:rsid w:val="004F5D57"/>
    <w:rsid w:val="00515D17"/>
    <w:rsid w:val="005163F0"/>
    <w:rsid w:val="00534944"/>
    <w:rsid w:val="00537D94"/>
    <w:rsid w:val="005B081B"/>
    <w:rsid w:val="005C6847"/>
    <w:rsid w:val="005D7DC6"/>
    <w:rsid w:val="00604D7F"/>
    <w:rsid w:val="006258BC"/>
    <w:rsid w:val="006465B5"/>
    <w:rsid w:val="00662B85"/>
    <w:rsid w:val="006A1898"/>
    <w:rsid w:val="006B2998"/>
    <w:rsid w:val="006B59FC"/>
    <w:rsid w:val="006B7E78"/>
    <w:rsid w:val="006E4DD2"/>
    <w:rsid w:val="006F677A"/>
    <w:rsid w:val="00730377"/>
    <w:rsid w:val="00761773"/>
    <w:rsid w:val="007C3623"/>
    <w:rsid w:val="00824791"/>
    <w:rsid w:val="00872C57"/>
    <w:rsid w:val="008F28B8"/>
    <w:rsid w:val="00911610"/>
    <w:rsid w:val="00920A12"/>
    <w:rsid w:val="00966729"/>
    <w:rsid w:val="00974D46"/>
    <w:rsid w:val="00986FC4"/>
    <w:rsid w:val="009E01A3"/>
    <w:rsid w:val="00A40784"/>
    <w:rsid w:val="00A52201"/>
    <w:rsid w:val="00BD66D2"/>
    <w:rsid w:val="00BF2860"/>
    <w:rsid w:val="00C03365"/>
    <w:rsid w:val="00CE7E54"/>
    <w:rsid w:val="00D53F6A"/>
    <w:rsid w:val="00D7365E"/>
    <w:rsid w:val="00DA1269"/>
    <w:rsid w:val="00DC6387"/>
    <w:rsid w:val="00DD2EB3"/>
    <w:rsid w:val="00DF2CDF"/>
    <w:rsid w:val="00E051A2"/>
    <w:rsid w:val="00E474CF"/>
    <w:rsid w:val="00E732E9"/>
    <w:rsid w:val="00EB756F"/>
    <w:rsid w:val="00EF5DE5"/>
    <w:rsid w:val="00F80EAD"/>
    <w:rsid w:val="00FA251D"/>
    <w:rsid w:val="00FD4036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75FF7D8"/>
  <w15:docId w15:val="{F0DC14C9-28CE-4C5C-BA7B-0AA12303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9E2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rsid w:val="00C03365"/>
    <w:pPr>
      <w:keepNext/>
      <w:autoSpaceDN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color w:val="00000A"/>
      <w:kern w:val="3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E7A0C"/>
  </w:style>
  <w:style w:type="character" w:customStyle="1" w:styleId="StopkaZnak">
    <w:name w:val="Stopka Znak"/>
    <w:basedOn w:val="Domylnaczcionkaakapitu"/>
    <w:link w:val="Stopka"/>
    <w:uiPriority w:val="99"/>
    <w:qFormat/>
    <w:rsid w:val="00FE7A0C"/>
  </w:style>
  <w:style w:type="paragraph" w:styleId="Nagwek">
    <w:name w:val="header"/>
    <w:basedOn w:val="Normalny"/>
    <w:next w:val="Tekstpodstawowy"/>
    <w:link w:val="NagwekZnak"/>
    <w:uiPriority w:val="99"/>
    <w:unhideWhenUsed/>
    <w:rsid w:val="00FE7A0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FE7A0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E7A0C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53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15D17"/>
    <w:pPr>
      <w:ind w:left="720"/>
    </w:pPr>
    <w:rPr>
      <w:rFonts w:ascii="Calibri" w:eastAsia="SimSun" w:hAnsi="Calibri" w:cs="Tahoma"/>
    </w:rPr>
  </w:style>
  <w:style w:type="character" w:customStyle="1" w:styleId="FontStyle15">
    <w:name w:val="Font Style15"/>
    <w:qFormat/>
    <w:rsid w:val="00DF2CDF"/>
    <w:rPr>
      <w:rFonts w:ascii="Arial" w:hAnsi="Arial" w:cs="Arial"/>
      <w:color w:val="000000"/>
      <w:sz w:val="22"/>
      <w:szCs w:val="22"/>
    </w:rPr>
  </w:style>
  <w:style w:type="paragraph" w:customStyle="1" w:styleId="Standard">
    <w:name w:val="Standard"/>
    <w:qFormat/>
    <w:rsid w:val="00DF2CDF"/>
    <w:pPr>
      <w:autoSpaceDN w:val="0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Tekstpodstawowy21">
    <w:name w:val="Tekst podstawowy 21"/>
    <w:basedOn w:val="Normalny"/>
    <w:qFormat/>
    <w:rsid w:val="00C03365"/>
    <w:pPr>
      <w:spacing w:before="240"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C03365"/>
    <w:rPr>
      <w:rFonts w:ascii="Times New Roman" w:eastAsia="Times New Roman" w:hAnsi="Times New Roman" w:cs="Times New Roman"/>
      <w:color w:val="00000A"/>
      <w:kern w:val="3"/>
      <w:sz w:val="24"/>
      <w:szCs w:val="20"/>
      <w:lang w:eastAsia="zh-CN"/>
    </w:rPr>
  </w:style>
  <w:style w:type="paragraph" w:styleId="NormalnyWeb">
    <w:name w:val="Normal (Web)"/>
    <w:basedOn w:val="Normalny"/>
    <w:uiPriority w:val="99"/>
    <w:rsid w:val="00C03365"/>
    <w:pPr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zh-CN"/>
    </w:rPr>
  </w:style>
  <w:style w:type="character" w:customStyle="1" w:styleId="WW8Num1z0">
    <w:name w:val="WW8Num1z0"/>
    <w:rsid w:val="00C03365"/>
    <w:rPr>
      <w:b/>
    </w:rPr>
  </w:style>
  <w:style w:type="character" w:styleId="Pogrubienie">
    <w:name w:val="Strong"/>
    <w:uiPriority w:val="22"/>
    <w:qFormat/>
    <w:rsid w:val="00C03365"/>
    <w:rPr>
      <w:b/>
      <w:bCs/>
    </w:rPr>
  </w:style>
  <w:style w:type="character" w:customStyle="1" w:styleId="fcup0c">
    <w:name w:val="fcup0c"/>
    <w:basedOn w:val="Domylnaczcionkaakapitu"/>
    <w:rsid w:val="00C03365"/>
  </w:style>
  <w:style w:type="character" w:customStyle="1" w:styleId="m-product-data-1title">
    <w:name w:val="m-product-data-1__title"/>
    <w:rsid w:val="00C03365"/>
  </w:style>
  <w:style w:type="paragraph" w:customStyle="1" w:styleId="Zawartotabeli">
    <w:name w:val="Zawartość tabeli"/>
    <w:basedOn w:val="Normalny"/>
    <w:qFormat/>
    <w:rsid w:val="000B3C62"/>
    <w:pPr>
      <w:suppressLineNumbers/>
      <w:spacing w:after="160" w:line="247" w:lineRule="auto"/>
    </w:pPr>
    <w:rPr>
      <w:rFonts w:ascii="Calibri" w:eastAsia="Times New Roman" w:hAnsi="Calibri" w:cs="Times New Roman"/>
      <w:color w:val="000000"/>
      <w:kern w:val="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1024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Kosidło Paulina</dc:creator>
  <dc:description/>
  <cp:lastModifiedBy>Katarzyna Gmitruk</cp:lastModifiedBy>
  <cp:revision>4</cp:revision>
  <cp:lastPrinted>2026-04-24T07:17:00Z</cp:lastPrinted>
  <dcterms:created xsi:type="dcterms:W3CDTF">2026-04-24T07:19:00Z</dcterms:created>
  <dcterms:modified xsi:type="dcterms:W3CDTF">2026-04-24T12:53:00Z</dcterms:modified>
  <dc:language>pl-PL</dc:language>
</cp:coreProperties>
</file>